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CE74C" w14:textId="0FD07A89" w:rsidR="00E432C7" w:rsidRPr="00F25496" w:rsidRDefault="00E432C7" w:rsidP="00E432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037C66">
        <w:rPr>
          <w:b/>
          <w:noProof/>
          <w:sz w:val="24"/>
        </w:rPr>
        <w:t>9 Toulouse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3D6EBC">
        <w:rPr>
          <w:b/>
          <w:i/>
          <w:noProof/>
          <w:sz w:val="28"/>
        </w:rPr>
        <w:t>3686</w:t>
      </w:r>
    </w:p>
    <w:p w14:paraId="16B210A0" w14:textId="2F72F1B3" w:rsidR="00E432C7" w:rsidRPr="00DA53A0" w:rsidRDefault="00E432C7" w:rsidP="00E432C7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meeting, </w:t>
      </w:r>
      <w:r>
        <w:rPr>
          <w:sz w:val="24"/>
        </w:rPr>
        <w:t>1</w:t>
      </w:r>
      <w:r w:rsidR="00037C66">
        <w:rPr>
          <w:sz w:val="24"/>
        </w:rPr>
        <w:t>4</w:t>
      </w:r>
      <w:r>
        <w:rPr>
          <w:sz w:val="24"/>
        </w:rPr>
        <w:t xml:space="preserve"> - 1</w:t>
      </w:r>
      <w:r w:rsidR="00037C66">
        <w:rPr>
          <w:sz w:val="24"/>
        </w:rPr>
        <w:t>8</w:t>
      </w:r>
      <w:r>
        <w:rPr>
          <w:sz w:val="24"/>
        </w:rPr>
        <w:t xml:space="preserve"> </w:t>
      </w:r>
      <w:r w:rsidR="00037C66">
        <w:rPr>
          <w:sz w:val="24"/>
        </w:rPr>
        <w:t>November</w:t>
      </w:r>
      <w:r>
        <w:rPr>
          <w:sz w:val="24"/>
        </w:rPr>
        <w:t xml:space="preserve"> 2022</w:t>
      </w:r>
    </w:p>
    <w:p w14:paraId="1BA90E49" w14:textId="77777777" w:rsidR="00EA503E" w:rsidRPr="00B50840" w:rsidRDefault="00EA503E" w:rsidP="00EA503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n-US"/>
        </w:rPr>
      </w:pPr>
      <w:r w:rsidRPr="00B50840">
        <w:rPr>
          <w:rStyle w:val="eop"/>
          <w:rFonts w:ascii="Arial" w:hAnsi="Arial" w:cs="Arial"/>
          <w:sz w:val="20"/>
          <w:szCs w:val="20"/>
          <w:lang w:val="en-US"/>
        </w:rPr>
        <w:t> </w:t>
      </w:r>
    </w:p>
    <w:p w14:paraId="3F95D019" w14:textId="136D440F" w:rsidR="00EA503E" w:rsidRPr="00EA503E" w:rsidRDefault="00EA503E" w:rsidP="00EA503E">
      <w:pPr>
        <w:pStyle w:val="paragraph"/>
        <w:spacing w:after="0"/>
        <w:ind w:left="1980" w:hanging="1980"/>
        <w:textAlignment w:val="baseline"/>
        <w:rPr>
          <w:rFonts w:ascii="Arial" w:hAnsi="Arial" w:cs="Arial"/>
          <w:b/>
          <w:bCs/>
          <w:lang w:val="en-GB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Title:</w:t>
      </w:r>
      <w:r w:rsidRPr="00B50840">
        <w:rPr>
          <w:rStyle w:val="tabchar"/>
          <w:rFonts w:ascii="Calibri" w:hAnsi="Calibri" w:cs="Calibri"/>
          <w:sz w:val="22"/>
          <w:szCs w:val="22"/>
          <w:lang w:val="en-US"/>
        </w:rPr>
        <w:tab/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Reply LS </w:t>
      </w:r>
      <w:r w:rsidRPr="00EA503E">
        <w:rPr>
          <w:rFonts w:ascii="Arial" w:hAnsi="Arial" w:cs="Arial"/>
          <w:b/>
          <w:bCs/>
          <w:lang w:val="en-GB"/>
        </w:rPr>
        <w:t xml:space="preserve">on </w:t>
      </w:r>
      <w:r w:rsidR="002E5703" w:rsidRPr="002E5703">
        <w:rPr>
          <w:rFonts w:ascii="Arial" w:hAnsi="Arial" w:cs="Arial"/>
          <w:b/>
          <w:bCs/>
          <w:lang w:val="en-GB"/>
        </w:rPr>
        <w:t>User consent for Application Detection</w:t>
      </w:r>
    </w:p>
    <w:p w14:paraId="715D3728" w14:textId="2CD40792" w:rsidR="00EA503E" w:rsidRPr="002E5703" w:rsidRDefault="00EA503E" w:rsidP="00EA503E">
      <w:pPr>
        <w:pStyle w:val="paragraph"/>
        <w:spacing w:after="0"/>
        <w:ind w:left="1980" w:hanging="1980"/>
        <w:textAlignment w:val="baseline"/>
        <w:rPr>
          <w:rFonts w:ascii="Arial" w:hAnsi="Arial" w:cs="Arial"/>
          <w:b/>
          <w:bCs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Response to:</w:t>
      </w:r>
      <w:r w:rsidRPr="00B50840">
        <w:rPr>
          <w:rStyle w:val="tabchar"/>
          <w:rFonts w:ascii="Calibri" w:hAnsi="Calibri" w:cs="Calibri"/>
          <w:sz w:val="22"/>
          <w:szCs w:val="22"/>
          <w:lang w:val="en-US"/>
        </w:rPr>
        <w:tab/>
      </w:r>
      <w:r w:rsidRPr="00B50840">
        <w:rPr>
          <w:rFonts w:ascii="Arial" w:hAnsi="Arial" w:cs="Arial"/>
          <w:b/>
          <w:sz w:val="22"/>
          <w:szCs w:val="22"/>
          <w:lang w:val="en-US"/>
        </w:rPr>
        <w:t xml:space="preserve">LS </w:t>
      </w:r>
      <w:r>
        <w:rPr>
          <w:rFonts w:ascii="Arial" w:hAnsi="Arial" w:cs="Arial"/>
          <w:b/>
          <w:sz w:val="22"/>
          <w:szCs w:val="22"/>
          <w:lang w:val="en-US"/>
        </w:rPr>
        <w:t>(</w:t>
      </w:r>
      <w:r w:rsidRPr="008218DF">
        <w:rPr>
          <w:rFonts w:ascii="Arial" w:eastAsia="SimSun" w:hAnsi="Arial" w:cs="Arial"/>
          <w:b/>
          <w:lang w:val="en-US"/>
        </w:rPr>
        <w:t>S2</w:t>
      </w:r>
      <w:r w:rsidRPr="008218DF">
        <w:rPr>
          <w:rFonts w:ascii="Arial" w:eastAsia="SimSun" w:hAnsi="Arial" w:cs="Arial" w:hint="eastAsia"/>
          <w:b/>
          <w:lang w:val="en-US"/>
        </w:rPr>
        <w:t>-</w:t>
      </w:r>
      <w:bookmarkStart w:id="0" w:name="_Hlk115680921"/>
      <w:r w:rsidRPr="008218DF">
        <w:rPr>
          <w:rFonts w:ascii="Arial" w:eastAsia="SimSun" w:hAnsi="Arial" w:cs="Arial"/>
          <w:b/>
          <w:lang w:val="en-US"/>
        </w:rPr>
        <w:t>220</w:t>
      </w:r>
      <w:bookmarkEnd w:id="0"/>
      <w:r w:rsidR="002E5703" w:rsidRPr="008218DF">
        <w:rPr>
          <w:rFonts w:ascii="Arial" w:eastAsia="SimSun" w:hAnsi="Arial" w:cs="Arial"/>
          <w:b/>
          <w:lang w:val="en-US"/>
        </w:rPr>
        <w:t>9973</w:t>
      </w:r>
      <w:r>
        <w:rPr>
          <w:rFonts w:ascii="Arial" w:hAnsi="Arial" w:cs="Arial"/>
          <w:b/>
          <w:sz w:val="22"/>
          <w:szCs w:val="22"/>
          <w:lang w:val="en-US"/>
        </w:rPr>
        <w:t xml:space="preserve">) </w:t>
      </w:r>
      <w:r w:rsidRPr="00EA503E">
        <w:rPr>
          <w:rFonts w:ascii="Arial" w:hAnsi="Arial" w:cs="Arial"/>
          <w:b/>
          <w:lang w:val="en-GB"/>
        </w:rPr>
        <w:t xml:space="preserve">on </w:t>
      </w:r>
      <w:r w:rsidR="002E5703" w:rsidRPr="002E5703">
        <w:rPr>
          <w:rFonts w:ascii="Arial" w:hAnsi="Arial" w:cs="Arial"/>
          <w:b/>
          <w:lang w:val="en-GB"/>
        </w:rPr>
        <w:t>User consent for Application Detection</w:t>
      </w:r>
    </w:p>
    <w:p w14:paraId="2019DED6" w14:textId="77777777" w:rsidR="00EA503E" w:rsidRPr="00B5084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Release:</w:t>
      </w:r>
      <w:r w:rsidRPr="00B50840">
        <w:rPr>
          <w:rStyle w:val="tabchar"/>
          <w:rFonts w:ascii="Calibri" w:hAnsi="Calibri" w:cs="Calibri"/>
          <w:sz w:val="22"/>
          <w:szCs w:val="22"/>
          <w:lang w:val="en-US"/>
        </w:rPr>
        <w:tab/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Rel-18</w:t>
      </w:r>
      <w:r w:rsidRPr="00B50840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1B868166" w14:textId="69AA30F7" w:rsidR="00EA503E" w:rsidRPr="002F4EC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Work Item:</w:t>
      </w:r>
      <w:r w:rsidRPr="00B50840">
        <w:rPr>
          <w:rStyle w:val="tabchar"/>
          <w:rFonts w:ascii="Calibri" w:hAnsi="Calibri" w:cs="Calibri"/>
          <w:sz w:val="22"/>
          <w:szCs w:val="22"/>
          <w:lang w:val="en-US"/>
        </w:rPr>
        <w:tab/>
      </w:r>
      <w:r w:rsidR="002F4EC0" w:rsidRPr="002F4EC0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FS_eNA_SEC</w:t>
      </w:r>
      <w:r w:rsidR="002F4EC0" w:rsidRPr="002F4EC0">
        <w:rPr>
          <w:rStyle w:val="normaltextrun"/>
          <w:rFonts w:ascii="Arial" w:hAnsi="Arial" w:cs="Arial" w:hint="eastAsia"/>
          <w:b/>
          <w:bCs/>
          <w:sz w:val="22"/>
          <w:szCs w:val="22"/>
          <w:lang w:val="en-GB"/>
        </w:rPr>
        <w:t>_P</w:t>
      </w:r>
      <w:r w:rsidR="002F4EC0" w:rsidRPr="002F4EC0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h</w:t>
      </w:r>
      <w:r w:rsidR="002F4EC0" w:rsidRPr="002F4EC0">
        <w:rPr>
          <w:rStyle w:val="normaltextrun"/>
          <w:rFonts w:ascii="Arial" w:hAnsi="Arial" w:cs="Arial" w:hint="eastAsia"/>
          <w:b/>
          <w:bCs/>
          <w:sz w:val="22"/>
          <w:szCs w:val="22"/>
          <w:lang w:val="en-GB"/>
        </w:rPr>
        <w:t>3</w:t>
      </w:r>
    </w:p>
    <w:p w14:paraId="121EEEBD" w14:textId="77777777" w:rsidR="00EA503E" w:rsidRPr="00B5084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 w:rsidRPr="00B50840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B9837B" w14:textId="77777777" w:rsidR="00EA503E" w:rsidRPr="00B5084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B50840">
        <w:rPr>
          <w:rStyle w:val="tabchar"/>
          <w:rFonts w:ascii="Calibri" w:hAnsi="Calibri" w:cs="Calibri"/>
          <w:sz w:val="22"/>
          <w:szCs w:val="22"/>
          <w:lang w:val="en-US"/>
        </w:rPr>
        <w:tab/>
      </w:r>
      <w:r w:rsidRPr="00446EB6">
        <w:rPr>
          <w:rStyle w:val="normaltextrun"/>
          <w:rFonts w:ascii="Arial" w:hAnsi="Arial" w:cs="Arial"/>
          <w:b/>
          <w:sz w:val="22"/>
          <w:szCs w:val="22"/>
          <w:highlight w:val="yellow"/>
          <w:lang w:val="en-GB"/>
        </w:rPr>
        <w:t>Ericsson, to be SA3</w:t>
      </w:r>
      <w:r w:rsidRPr="00B50840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2F5CFB7" w14:textId="17655287" w:rsidR="00EA503E" w:rsidRPr="00B5084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To:</w:t>
      </w:r>
      <w:r w:rsidRPr="00B50840">
        <w:rPr>
          <w:rStyle w:val="tabchar"/>
          <w:rFonts w:ascii="Calibri" w:hAnsi="Calibri" w:cs="Calibri"/>
          <w:sz w:val="22"/>
          <w:szCs w:val="22"/>
          <w:lang w:val="en-US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/>
        </w:rPr>
        <w:t>SA</w:t>
      </w:r>
      <w:r w:rsidR="00904D85">
        <w:rPr>
          <w:rFonts w:ascii="Arial" w:eastAsia="SimSun" w:hAnsi="Arial" w:cs="Arial"/>
          <w:b/>
          <w:bCs/>
          <w:sz w:val="22"/>
          <w:szCs w:val="22"/>
          <w:lang w:val="en-US"/>
        </w:rPr>
        <w:t>2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/>
        </w:rPr>
        <w:t xml:space="preserve"> </w:t>
      </w:r>
      <w:r w:rsidRPr="00B50840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1B2E64A4" w14:textId="7C36D0C3" w:rsidR="00EA503E" w:rsidRPr="00B5084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Cc:</w:t>
      </w:r>
      <w:r w:rsidRPr="00B50840">
        <w:rPr>
          <w:rStyle w:val="tabchar"/>
          <w:rFonts w:ascii="Calibri" w:hAnsi="Calibri" w:cs="Calibri"/>
          <w:sz w:val="22"/>
          <w:szCs w:val="22"/>
          <w:lang w:val="en-US"/>
        </w:rPr>
        <w:tab/>
      </w:r>
    </w:p>
    <w:p w14:paraId="5DD7B427" w14:textId="77777777" w:rsidR="00EA503E" w:rsidRPr="00B5084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 w:rsidRPr="00B50840">
        <w:rPr>
          <w:rStyle w:val="eop"/>
          <w:rFonts w:ascii="Arial" w:hAnsi="Arial" w:cs="Arial"/>
          <w:sz w:val="20"/>
          <w:szCs w:val="20"/>
          <w:lang w:val="en-US"/>
        </w:rPr>
        <w:t> </w:t>
      </w:r>
    </w:p>
    <w:p w14:paraId="37272E6F" w14:textId="7D1EBE40" w:rsidR="00EA503E" w:rsidRPr="00B77305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Contact person:</w:t>
      </w:r>
      <w:r w:rsidRPr="00B50840">
        <w:rPr>
          <w:rStyle w:val="tabchar"/>
          <w:rFonts w:ascii="Calibri" w:hAnsi="Calibri" w:cs="Calibri"/>
          <w:sz w:val="22"/>
          <w:szCs w:val="22"/>
          <w:lang w:val="en-US"/>
        </w:rPr>
        <w:tab/>
      </w:r>
      <w:r w:rsidR="002E5703">
        <w:rPr>
          <w:rFonts w:ascii="Arial" w:eastAsia="SimSun" w:hAnsi="Arial" w:cs="Arial"/>
          <w:b/>
          <w:lang w:val="en-US"/>
        </w:rPr>
        <w:t>Christine</w:t>
      </w:r>
      <w:r w:rsidR="00BB7BD4" w:rsidRPr="002E5703">
        <w:rPr>
          <w:rFonts w:ascii="Arial" w:eastAsia="SimSun" w:hAnsi="Arial" w:cs="Arial"/>
          <w:b/>
          <w:lang w:val="en-US"/>
        </w:rPr>
        <w:t xml:space="preserve"> </w:t>
      </w:r>
      <w:r w:rsidR="002E5703">
        <w:rPr>
          <w:rFonts w:ascii="Arial" w:eastAsia="SimSun" w:hAnsi="Arial" w:cs="Arial"/>
          <w:b/>
          <w:lang w:val="en-US"/>
        </w:rPr>
        <w:t>Jost</w:t>
      </w:r>
    </w:p>
    <w:p w14:paraId="752D323C" w14:textId="0E9C168E" w:rsidR="00EA503E" w:rsidRPr="00B50840" w:rsidRDefault="002E5703" w:rsidP="00EA503E">
      <w:pPr>
        <w:pStyle w:val="paragraph"/>
        <w:spacing w:before="0" w:beforeAutospacing="0" w:after="0" w:afterAutospacing="0"/>
        <w:ind w:left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proofErr w:type="spellStart"/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christine</w:t>
      </w:r>
      <w:proofErr w:type="spellEnd"/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EA503E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dot </w:t>
      </w:r>
      <w:proofErr w:type="spellStart"/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jost</w:t>
      </w:r>
      <w:proofErr w:type="spellEnd"/>
      <w:r w:rsidR="00EA503E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 at </w:t>
      </w:r>
      <w:proofErr w:type="spellStart"/>
      <w:r w:rsidR="00EA503E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ericsson</w:t>
      </w:r>
      <w:proofErr w:type="spellEnd"/>
      <w:r w:rsidR="00EA503E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 dot com</w:t>
      </w:r>
      <w:r w:rsidR="00EA503E" w:rsidRPr="00B50840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61ED26CC" w14:textId="242B9CEF" w:rsidR="00EA503E" w:rsidRPr="00B5084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 w:rsidRPr="00B50840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61F65BD0" w14:textId="77777777" w:rsidR="00EA503E" w:rsidRPr="00B5084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</w:t>
      </w:r>
      <w:r w:rsidRPr="00B50840">
        <w:rPr>
          <w:rStyle w:val="tabchar"/>
          <w:rFonts w:ascii="Calibri" w:hAnsi="Calibri" w:cs="Calibri"/>
          <w:sz w:val="22"/>
          <w:szCs w:val="22"/>
          <w:lang w:val="en-US"/>
        </w:rPr>
        <w:tab/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3GPP Liaisons Coordinator, </w:t>
      </w:r>
      <w:hyperlink r:id="rId10" w:tgtFrame="_blank" w:history="1">
        <w:r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B50840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32D367E" w14:textId="77777777" w:rsidR="00EA503E" w:rsidRPr="00B5084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 w:rsidRPr="00B50840">
        <w:rPr>
          <w:rStyle w:val="eop"/>
          <w:rFonts w:ascii="Arial" w:hAnsi="Arial" w:cs="Arial"/>
          <w:sz w:val="20"/>
          <w:szCs w:val="20"/>
          <w:lang w:val="en-US"/>
        </w:rPr>
        <w:t> </w:t>
      </w:r>
    </w:p>
    <w:p w14:paraId="38906A3F" w14:textId="358C6C8A" w:rsidR="00EA503E" w:rsidRPr="00B5084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b/>
          <w:bCs/>
          <w:lang w:val="en-US"/>
        </w:rPr>
      </w:pPr>
      <w:r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>Attachments:</w:t>
      </w:r>
      <w:r w:rsidRPr="00B50840">
        <w:rPr>
          <w:rStyle w:val="tabchar"/>
          <w:rFonts w:ascii="Calibri" w:hAnsi="Calibri" w:cs="Calibri"/>
          <w:sz w:val="20"/>
          <w:szCs w:val="20"/>
          <w:lang w:val="en-US"/>
        </w:rPr>
        <w:tab/>
      </w:r>
      <w:r w:rsidR="00E06A05">
        <w:rPr>
          <w:rStyle w:val="tabchar"/>
          <w:rFonts w:ascii="Calibri" w:hAnsi="Calibri" w:cs="Calibri"/>
          <w:sz w:val="20"/>
          <w:szCs w:val="20"/>
          <w:lang w:val="en-US"/>
        </w:rPr>
        <w:t>None</w:t>
      </w:r>
    </w:p>
    <w:p w14:paraId="601849E8" w14:textId="2DB9685B" w:rsidR="0086518E" w:rsidRDefault="0086518E">
      <w:pPr>
        <w:rPr>
          <w:lang w:val="en-US"/>
        </w:rPr>
      </w:pPr>
    </w:p>
    <w:p w14:paraId="01A53B12" w14:textId="77777777" w:rsidR="00E86093" w:rsidRPr="00E86093" w:rsidRDefault="00E86093" w:rsidP="00E8609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 w:rsidRPr="00E86093">
        <w:rPr>
          <w:rFonts w:ascii="Arial" w:eastAsia="Times New Roman" w:hAnsi="Arial" w:cs="Times New Roman"/>
          <w:sz w:val="36"/>
          <w:szCs w:val="20"/>
          <w:lang w:val="en-GB" w:eastAsia="en-GB"/>
        </w:rPr>
        <w:t>1</w:t>
      </w:r>
      <w:r w:rsidRPr="00E86093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Overall description</w:t>
      </w:r>
    </w:p>
    <w:p w14:paraId="0538418D" w14:textId="4293E1AF" w:rsidR="00917189" w:rsidRDefault="00DF07A3" w:rsidP="00DF07A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F07A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SA3 would like to thank SA2 for the LS </w:t>
      </w:r>
      <w:r w:rsidR="0054601B" w:rsidRPr="0054601B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on</w:t>
      </w:r>
      <w:r w:rsidR="002E5703" w:rsidRPr="002E5703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User consent for Application Detection</w:t>
      </w:r>
      <w:r w:rsidR="0054601B" w:rsidRPr="0054601B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r w:rsidRPr="00DF07A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(S2-</w:t>
      </w:r>
      <w:r w:rsidR="00F01ED4" w:rsidRPr="00F01ED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220</w:t>
      </w:r>
      <w:r w:rsidR="002E570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9973</w:t>
      </w:r>
      <w:r w:rsidRPr="00DF07A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) and would like to reply to the following question:</w:t>
      </w:r>
    </w:p>
    <w:p w14:paraId="78596B33" w14:textId="317D3EB2" w:rsidR="00F01ED4" w:rsidRPr="002E5703" w:rsidRDefault="00296F83" w:rsidP="002E5703">
      <w:pPr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en-GB"/>
        </w:rPr>
      </w:pPr>
      <w:r w:rsidRPr="00055062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GB" w:eastAsia="en-GB"/>
        </w:rPr>
        <w:t>Question</w:t>
      </w:r>
      <w:r w:rsidR="00631CAB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GB" w:eastAsia="en-GB"/>
        </w:rPr>
        <w:t xml:space="preserve"> </w:t>
      </w:r>
      <w:r w:rsidRPr="00055062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GB" w:eastAsia="en-GB"/>
        </w:rPr>
        <w:t xml:space="preserve">to SA3: </w:t>
      </w:r>
      <w:r w:rsidR="002E5703" w:rsidRPr="002E5703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en-GB"/>
        </w:rPr>
        <w:t>SA2 kindly requests SA3 to provide feedback about the user consent checking for the NWDAF-assisted application detection by 5GC NWDAF (e.g. whether and which type of user consent is needed).</w:t>
      </w:r>
    </w:p>
    <w:p w14:paraId="094F60B8" w14:textId="50BF631A" w:rsidR="00B62F63" w:rsidRPr="00B62F63" w:rsidRDefault="002E5703" w:rsidP="00B62F63">
      <w:pPr>
        <w:spacing w:after="240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According to SA2</w:t>
      </w:r>
      <w:r w:rsidR="00954A6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'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s conclusion</w:t>
      </w:r>
      <w:r w:rsidR="00AE7711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on NWDAF</w:t>
      </w:r>
      <w:r w:rsidR="006C635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="00AE7711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assisted appl</w:t>
      </w:r>
      <w:r w:rsidR="006C635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ication</w:t>
      </w:r>
      <w:r w:rsidR="000F395C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detection: </w:t>
      </w:r>
      <w:r w:rsidRPr="002E570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NWDAF needs to collect user plane data on a per UE´s PDU session basis but the analytics output will be a set of PFDs but not for a specific user, so the analytic</w:t>
      </w:r>
      <w:r w:rsidR="007A27F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s</w:t>
      </w:r>
      <w:r w:rsidRPr="002E570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output will never reflect the sites a certain user has visited, and NWDAF will not use this information for any other objective than to derive the analytic</w:t>
      </w:r>
      <w:r w:rsidR="0094281B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s</w:t>
      </w:r>
      <w:r w:rsidRPr="002E570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output. </w:t>
      </w:r>
      <w:r w:rsid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Based on this conclusion,</w:t>
      </w:r>
      <w:r w:rsidR="000A13F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r w:rsid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SA3 </w:t>
      </w:r>
      <w:r w:rsidR="007D2C2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has the following </w:t>
      </w:r>
      <w:r w:rsidR="000A13F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two </w:t>
      </w:r>
      <w:r w:rsidR="007D2C2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judgements</w:t>
      </w:r>
      <w:r w:rsidR="00FA6B3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:</w:t>
      </w:r>
    </w:p>
    <w:p w14:paraId="453E1982" w14:textId="4F8AA202" w:rsidR="00B62F63" w:rsidRPr="00B62F63" w:rsidRDefault="00834CD2" w:rsidP="007C3E1A">
      <w:pPr>
        <w:pStyle w:val="ListParagraph"/>
        <w:numPr>
          <w:ilvl w:val="0"/>
          <w:numId w:val="7"/>
        </w:numPr>
        <w:spacing w:after="240" w:line="240" w:lineRule="auto"/>
        <w:contextualSpacing w:val="0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Collecting user plane data on </w:t>
      </w:r>
      <w:r w:rsidR="00077A8C" w:rsidRPr="002E570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per UE</w:t>
      </w:r>
      <w:r w:rsidR="000A13F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'</w:t>
      </w:r>
      <w:r w:rsidR="00077A8C" w:rsidRPr="002E570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s PDU session basis </w:t>
      </w:r>
      <w:r w:rsidR="00077A8C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s</w:t>
      </w:r>
      <w:r w:rsidR="00B62F63"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eems </w:t>
      </w:r>
      <w:r w:rsidR="008D1520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a </w:t>
      </w:r>
      <w:r w:rsidR="00B62F63"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rather essential feature </w:t>
      </w:r>
      <w:r w:rsidR="00077A8C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which is also needed for </w:t>
      </w:r>
      <w:r w:rsidR="00B62F63"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manag</w:t>
      </w:r>
      <w:r w:rsidR="00077A8C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ing</w:t>
      </w:r>
      <w:r w:rsidR="00B62F63"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data traffic and charging</w:t>
      </w:r>
      <w:r w:rsidR="00077A8C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. There</w:t>
      </w:r>
      <w:r w:rsidR="007277F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fore</w:t>
      </w:r>
      <w:r w:rsidR="000A13F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,</w:t>
      </w:r>
      <w:r w:rsidR="007277F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it </w:t>
      </w:r>
      <w:r w:rsidR="00B62F63"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precludes consent as a legal basis for processing </w:t>
      </w:r>
      <w:r w:rsidR="005344D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the user plane </w:t>
      </w:r>
      <w:r w:rsidR="00B62F63"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data. Consent is a volatile </w:t>
      </w:r>
      <w:r w:rsidR="0048754F"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permission,</w:t>
      </w:r>
      <w:r w:rsidR="001B00B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and </w:t>
      </w:r>
      <w:r w:rsidR="00B62F63"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it should not be used for </w:t>
      </w:r>
      <w:r w:rsidR="00125C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features</w:t>
      </w:r>
      <w:r w:rsidR="00125C06"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r w:rsidR="00B62F63"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that require stability.</w:t>
      </w:r>
    </w:p>
    <w:p w14:paraId="7CA2DA08" w14:textId="473D1B97" w:rsidR="002E5703" w:rsidRDefault="00B62F63" w:rsidP="007C3E1A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A UE </w:t>
      </w:r>
      <w:r w:rsidR="002D276B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is not an</w:t>
      </w:r>
      <w:r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r w:rsidR="00093D60"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identity</w:t>
      </w:r>
      <w:r w:rsidR="002D276B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itself</w:t>
      </w:r>
      <w:r w:rsidR="00093D60"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,</w:t>
      </w:r>
      <w:r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but it could be linked to an identity, </w:t>
      </w:r>
      <w:r w:rsidR="003A6A6C"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e.g.,</w:t>
      </w:r>
      <w:r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by the operator</w:t>
      </w:r>
      <w:r w:rsidR="000C1D1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.</w:t>
      </w:r>
      <w:r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r w:rsidR="000C1D1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T</w:t>
      </w:r>
      <w:r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his means it is personal data according to the legal definition. At the same time, a UE holder</w:t>
      </w:r>
      <w:r w:rsidR="002D276B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, </w:t>
      </w:r>
      <w:r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user</w:t>
      </w:r>
      <w:r w:rsidR="002D276B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or </w:t>
      </w:r>
      <w:r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application user </w:t>
      </w:r>
      <w:r w:rsidR="000C1D1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is not the same as</w:t>
      </w:r>
      <w:r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a subscription owner.</w:t>
      </w:r>
      <w:r w:rsidR="00093D60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r w:rsidRPr="007C3E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Consent (of the GDPR style) is valid between a giver and a recipient (or set of recipients) of consent. </w:t>
      </w:r>
      <w:r w:rsidR="002C3E3B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T</w:t>
      </w:r>
      <w:r w:rsidR="00B13E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he </w:t>
      </w:r>
      <w:r w:rsidRPr="007C3E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origin of consent</w:t>
      </w:r>
      <w:r w:rsidR="00B13E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cannot be confirmed</w:t>
      </w:r>
      <w:r w:rsidRPr="007C3E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, nor the originator’s authorization to give consent, if we rely on subscriber info. </w:t>
      </w:r>
      <w:r w:rsidR="00A827EC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For the user consent to be valid, the involved parties need to be </w:t>
      </w:r>
      <w:r w:rsidR="00E0070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identifiable with certainty. </w:t>
      </w:r>
    </w:p>
    <w:p w14:paraId="10A610D6" w14:textId="77777777" w:rsidR="008D1520" w:rsidRDefault="008D1520" w:rsidP="007D2C28">
      <w:pPr>
        <w:spacing w:after="240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</w:p>
    <w:p w14:paraId="5D554E90" w14:textId="6F1260AD" w:rsidR="000F5F9E" w:rsidRPr="000F5F9E" w:rsidRDefault="000F5F9E" w:rsidP="007D2C28">
      <w:pPr>
        <w:spacing w:after="240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Based on the above analysis,</w:t>
      </w:r>
      <w:r w:rsidR="007D2C28" w:rsidRPr="007D2C2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r w:rsidR="007D2C2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SA3 thinks that </w:t>
      </w:r>
      <w:r w:rsidR="00F83F2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for </w:t>
      </w:r>
      <w:r w:rsidR="00372B1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NWDAF-assisted application detection</w:t>
      </w:r>
      <w:r w:rsidR="00372B15"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r w:rsidR="007D2C28"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user consent </w:t>
      </w:r>
      <w:r w:rsidR="003826F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is not applicable</w:t>
      </w:r>
      <w:r w:rsidR="0048754F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.</w:t>
      </w:r>
    </w:p>
    <w:p w14:paraId="4C000C80" w14:textId="77777777" w:rsidR="0011368C" w:rsidRPr="00764282" w:rsidRDefault="0011368C" w:rsidP="0011368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 w:rsidRPr="00764282">
        <w:rPr>
          <w:rFonts w:ascii="Arial" w:eastAsia="Times New Roman" w:hAnsi="Arial" w:cs="Times New Roman"/>
          <w:sz w:val="36"/>
          <w:szCs w:val="20"/>
          <w:lang w:val="en-GB" w:eastAsia="en-GB"/>
        </w:rPr>
        <w:lastRenderedPageBreak/>
        <w:t>2</w:t>
      </w:r>
      <w:r w:rsidRPr="00764282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Actions</w:t>
      </w:r>
    </w:p>
    <w:p w14:paraId="38EC73A0" w14:textId="4353245F" w:rsidR="0011368C" w:rsidRPr="00CE6295" w:rsidRDefault="0011368C" w:rsidP="0011368C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 w:rsidRPr="00CE6295">
        <w:rPr>
          <w:rFonts w:ascii="Arial" w:eastAsia="Times New Roman" w:hAnsi="Arial" w:cs="Arial"/>
          <w:b/>
          <w:sz w:val="20"/>
          <w:szCs w:val="20"/>
          <w:lang w:val="en-GB" w:eastAsia="en-GB"/>
        </w:rPr>
        <w:t xml:space="preserve">To </w:t>
      </w:r>
      <w:r w:rsidR="00B8681A">
        <w:rPr>
          <w:rFonts w:ascii="Arial" w:eastAsia="Times New Roman" w:hAnsi="Arial" w:cs="Arial"/>
          <w:b/>
          <w:sz w:val="20"/>
          <w:szCs w:val="20"/>
          <w:lang w:val="en-GB" w:eastAsia="en-GB"/>
        </w:rPr>
        <w:t>SA2</w:t>
      </w:r>
      <w:r w:rsidRPr="00CE6295">
        <w:rPr>
          <w:rFonts w:ascii="Arial" w:eastAsia="Times New Roman" w:hAnsi="Arial" w:cs="Arial"/>
          <w:b/>
          <w:sz w:val="20"/>
          <w:szCs w:val="20"/>
          <w:lang w:val="en-GB" w:eastAsia="en-GB"/>
        </w:rPr>
        <w:t>:</w:t>
      </w:r>
    </w:p>
    <w:p w14:paraId="621C94E5" w14:textId="5C16F62E" w:rsidR="0011368C" w:rsidRPr="00481F23" w:rsidRDefault="0011368C" w:rsidP="0011368C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  <w:lang w:val="en-GB" w:eastAsia="en-GB"/>
        </w:rPr>
      </w:pPr>
      <w:r w:rsidRPr="00481F23">
        <w:rPr>
          <w:rFonts w:ascii="Arial" w:eastAsia="Times New Roman" w:hAnsi="Arial" w:cs="Arial"/>
          <w:b/>
          <w:sz w:val="20"/>
          <w:szCs w:val="20"/>
          <w:lang w:val="en-GB" w:eastAsia="en-GB"/>
        </w:rPr>
        <w:t xml:space="preserve">ACTION: </w:t>
      </w:r>
      <w:r w:rsidRPr="00481F2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3GPP SA3 kindly asks 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SA2</w:t>
      </w:r>
      <w:r w:rsidRPr="00481F2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to take the above into account.</w:t>
      </w:r>
    </w:p>
    <w:p w14:paraId="56B4C26F" w14:textId="294EE226" w:rsidR="00EA503E" w:rsidRPr="00EA503E" w:rsidRDefault="00EA503E" w:rsidP="00EA503E">
      <w:pPr>
        <w:spacing w:after="120"/>
        <w:rPr>
          <w:rFonts w:ascii="Arial" w:hAnsi="Arial" w:cs="Arial"/>
          <w:lang w:val="en-US"/>
        </w:rPr>
      </w:pPr>
    </w:p>
    <w:p w14:paraId="2BD497DF" w14:textId="03BFD74E" w:rsidR="00794FA2" w:rsidRPr="00037C66" w:rsidRDefault="00794FA2" w:rsidP="00037C6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36"/>
          <w:lang w:val="en-GB" w:eastAsia="en-GB"/>
        </w:rPr>
      </w:pPr>
      <w:r w:rsidRPr="005915E2">
        <w:rPr>
          <w:rFonts w:ascii="Arial" w:eastAsia="Times New Roman" w:hAnsi="Arial" w:cs="Times New Roman"/>
          <w:sz w:val="36"/>
          <w:szCs w:val="36"/>
          <w:lang w:val="en-GB" w:eastAsia="en-GB"/>
        </w:rPr>
        <w:t>3</w:t>
      </w:r>
      <w:r w:rsidRPr="005915E2">
        <w:rPr>
          <w:rFonts w:ascii="Arial" w:eastAsia="Times New Roman" w:hAnsi="Arial" w:cs="Times New Roman"/>
          <w:sz w:val="36"/>
          <w:szCs w:val="36"/>
          <w:lang w:val="en-GB" w:eastAsia="en-GB"/>
        </w:rPr>
        <w:tab/>
        <w:t xml:space="preserve">Dates of next </w:t>
      </w:r>
      <w:r w:rsidRPr="005915E2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TSG </w:t>
      </w:r>
      <w:r w:rsidRPr="005915E2">
        <w:rPr>
          <w:rFonts w:ascii="Arial" w:eastAsia="Times New Roman" w:hAnsi="Arial" w:cs="Arial"/>
          <w:sz w:val="36"/>
          <w:szCs w:val="36"/>
          <w:lang w:val="en-GB" w:eastAsia="en-GB"/>
        </w:rPr>
        <w:t>SA</w:t>
      </w:r>
      <w:r w:rsidRPr="005915E2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WG 3</w:t>
      </w:r>
      <w:r w:rsidRPr="005915E2">
        <w:rPr>
          <w:rFonts w:ascii="Arial" w:eastAsia="Times New Roman" w:hAnsi="Arial" w:cs="Times New Roman"/>
          <w:sz w:val="36"/>
          <w:szCs w:val="36"/>
          <w:lang w:val="en-GB" w:eastAsia="en-GB"/>
        </w:rPr>
        <w:t xml:space="preserve"> meetings</w:t>
      </w:r>
    </w:p>
    <w:p w14:paraId="15D31D75" w14:textId="77777777" w:rsidR="00794FA2" w:rsidRPr="005915E2" w:rsidRDefault="00794FA2" w:rsidP="00794FA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915E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SA3#110e</w:t>
      </w:r>
      <w:r w:rsidRPr="005915E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16 - 20 January 2023</w:t>
      </w:r>
      <w:r w:rsidRPr="005915E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Online (electronic meeting)</w:t>
      </w:r>
    </w:p>
    <w:p w14:paraId="24D36C52" w14:textId="77777777" w:rsidR="00EA503E" w:rsidRDefault="00EA503E" w:rsidP="00EA503E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3CE53311" w14:textId="77777777" w:rsidR="00EA503E" w:rsidRPr="00EC5E3C" w:rsidRDefault="00EA503E">
      <w:pPr>
        <w:rPr>
          <w:lang w:val="en-US"/>
        </w:rPr>
      </w:pPr>
    </w:p>
    <w:sectPr w:rsidR="00EA503E" w:rsidRPr="00EC5E3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C4409"/>
    <w:multiLevelType w:val="hybridMultilevel"/>
    <w:tmpl w:val="7068DE3C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40568D"/>
    <w:multiLevelType w:val="hybridMultilevel"/>
    <w:tmpl w:val="3AC02CF8"/>
    <w:lvl w:ilvl="0" w:tplc="041D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505" w:hanging="360"/>
      </w:pPr>
    </w:lvl>
    <w:lvl w:ilvl="2" w:tplc="FFFFFFFF">
      <w:start w:val="1"/>
      <w:numFmt w:val="lowerRoman"/>
      <w:lvlText w:val="%3."/>
      <w:lvlJc w:val="right"/>
      <w:pPr>
        <w:ind w:left="2225" w:hanging="180"/>
      </w:pPr>
    </w:lvl>
    <w:lvl w:ilvl="3" w:tplc="FFFFFFFF">
      <w:start w:val="1"/>
      <w:numFmt w:val="decimal"/>
      <w:lvlText w:val="%4."/>
      <w:lvlJc w:val="left"/>
      <w:pPr>
        <w:ind w:left="2945" w:hanging="360"/>
      </w:pPr>
    </w:lvl>
    <w:lvl w:ilvl="4" w:tplc="FFFFFFFF">
      <w:start w:val="1"/>
      <w:numFmt w:val="lowerLetter"/>
      <w:lvlText w:val="%5."/>
      <w:lvlJc w:val="left"/>
      <w:pPr>
        <w:ind w:left="3665" w:hanging="360"/>
      </w:pPr>
    </w:lvl>
    <w:lvl w:ilvl="5" w:tplc="FFFFFFFF">
      <w:start w:val="1"/>
      <w:numFmt w:val="lowerRoman"/>
      <w:lvlText w:val="%6."/>
      <w:lvlJc w:val="right"/>
      <w:pPr>
        <w:ind w:left="4385" w:hanging="180"/>
      </w:pPr>
    </w:lvl>
    <w:lvl w:ilvl="6" w:tplc="FFFFFFFF">
      <w:start w:val="1"/>
      <w:numFmt w:val="decimal"/>
      <w:lvlText w:val="%7."/>
      <w:lvlJc w:val="left"/>
      <w:pPr>
        <w:ind w:left="5105" w:hanging="360"/>
      </w:pPr>
    </w:lvl>
    <w:lvl w:ilvl="7" w:tplc="FFFFFFFF">
      <w:start w:val="1"/>
      <w:numFmt w:val="lowerLetter"/>
      <w:lvlText w:val="%8."/>
      <w:lvlJc w:val="left"/>
      <w:pPr>
        <w:ind w:left="5825" w:hanging="360"/>
      </w:pPr>
    </w:lvl>
    <w:lvl w:ilvl="8" w:tplc="FFFFFFFF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3F3E6508"/>
    <w:multiLevelType w:val="hybridMultilevel"/>
    <w:tmpl w:val="05142274"/>
    <w:lvl w:ilvl="0" w:tplc="081D000F">
      <w:start w:val="1"/>
      <w:numFmt w:val="decimal"/>
      <w:lvlText w:val="%1."/>
      <w:lvlJc w:val="left"/>
      <w:pPr>
        <w:ind w:left="785" w:hanging="360"/>
      </w:pPr>
    </w:lvl>
    <w:lvl w:ilvl="1" w:tplc="081D0019">
      <w:start w:val="1"/>
      <w:numFmt w:val="lowerLetter"/>
      <w:lvlText w:val="%2."/>
      <w:lvlJc w:val="left"/>
      <w:pPr>
        <w:ind w:left="1505" w:hanging="360"/>
      </w:pPr>
    </w:lvl>
    <w:lvl w:ilvl="2" w:tplc="081D001B">
      <w:start w:val="1"/>
      <w:numFmt w:val="lowerRoman"/>
      <w:lvlText w:val="%3."/>
      <w:lvlJc w:val="right"/>
      <w:pPr>
        <w:ind w:left="2225" w:hanging="180"/>
      </w:pPr>
    </w:lvl>
    <w:lvl w:ilvl="3" w:tplc="081D000F">
      <w:start w:val="1"/>
      <w:numFmt w:val="decimal"/>
      <w:lvlText w:val="%4."/>
      <w:lvlJc w:val="left"/>
      <w:pPr>
        <w:ind w:left="2945" w:hanging="360"/>
      </w:pPr>
    </w:lvl>
    <w:lvl w:ilvl="4" w:tplc="081D0019">
      <w:start w:val="1"/>
      <w:numFmt w:val="lowerLetter"/>
      <w:lvlText w:val="%5."/>
      <w:lvlJc w:val="left"/>
      <w:pPr>
        <w:ind w:left="3665" w:hanging="360"/>
      </w:pPr>
    </w:lvl>
    <w:lvl w:ilvl="5" w:tplc="081D001B">
      <w:start w:val="1"/>
      <w:numFmt w:val="lowerRoman"/>
      <w:lvlText w:val="%6."/>
      <w:lvlJc w:val="right"/>
      <w:pPr>
        <w:ind w:left="4385" w:hanging="180"/>
      </w:pPr>
    </w:lvl>
    <w:lvl w:ilvl="6" w:tplc="081D000F">
      <w:start w:val="1"/>
      <w:numFmt w:val="decimal"/>
      <w:lvlText w:val="%7."/>
      <w:lvlJc w:val="left"/>
      <w:pPr>
        <w:ind w:left="5105" w:hanging="360"/>
      </w:pPr>
    </w:lvl>
    <w:lvl w:ilvl="7" w:tplc="081D0019">
      <w:start w:val="1"/>
      <w:numFmt w:val="lowerLetter"/>
      <w:lvlText w:val="%8."/>
      <w:lvlJc w:val="left"/>
      <w:pPr>
        <w:ind w:left="5825" w:hanging="360"/>
      </w:pPr>
    </w:lvl>
    <w:lvl w:ilvl="8" w:tplc="081D001B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40FF4627"/>
    <w:multiLevelType w:val="hybridMultilevel"/>
    <w:tmpl w:val="33B27ACA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EB169B"/>
    <w:multiLevelType w:val="hybridMultilevel"/>
    <w:tmpl w:val="143C9C7E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D0902F5"/>
    <w:multiLevelType w:val="hybridMultilevel"/>
    <w:tmpl w:val="44386D9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03E"/>
    <w:rsid w:val="00017D67"/>
    <w:rsid w:val="00037C66"/>
    <w:rsid w:val="00071AE0"/>
    <w:rsid w:val="00074EC6"/>
    <w:rsid w:val="00077A8C"/>
    <w:rsid w:val="00084E83"/>
    <w:rsid w:val="00093D60"/>
    <w:rsid w:val="000977B8"/>
    <w:rsid w:val="000A13F7"/>
    <w:rsid w:val="000C1D13"/>
    <w:rsid w:val="000E6C20"/>
    <w:rsid w:val="000F395C"/>
    <w:rsid w:val="000F3AF8"/>
    <w:rsid w:val="000F5F9E"/>
    <w:rsid w:val="0011368C"/>
    <w:rsid w:val="00125C06"/>
    <w:rsid w:val="001446CB"/>
    <w:rsid w:val="00160A33"/>
    <w:rsid w:val="001670ED"/>
    <w:rsid w:val="001710A5"/>
    <w:rsid w:val="00172247"/>
    <w:rsid w:val="0017759C"/>
    <w:rsid w:val="001779CD"/>
    <w:rsid w:val="00192C62"/>
    <w:rsid w:val="001A3531"/>
    <w:rsid w:val="001B00B5"/>
    <w:rsid w:val="00200371"/>
    <w:rsid w:val="00214BA0"/>
    <w:rsid w:val="00224A74"/>
    <w:rsid w:val="00232DE8"/>
    <w:rsid w:val="00235FF4"/>
    <w:rsid w:val="002569E8"/>
    <w:rsid w:val="00264A04"/>
    <w:rsid w:val="00296F83"/>
    <w:rsid w:val="002C3E3B"/>
    <w:rsid w:val="002D276B"/>
    <w:rsid w:val="002E5703"/>
    <w:rsid w:val="002F4EC0"/>
    <w:rsid w:val="00325329"/>
    <w:rsid w:val="003408BB"/>
    <w:rsid w:val="00372B15"/>
    <w:rsid w:val="003747D1"/>
    <w:rsid w:val="00376B45"/>
    <w:rsid w:val="003826F6"/>
    <w:rsid w:val="00396329"/>
    <w:rsid w:val="003A340C"/>
    <w:rsid w:val="003A6A6C"/>
    <w:rsid w:val="003D29A9"/>
    <w:rsid w:val="003D6EBC"/>
    <w:rsid w:val="003E5568"/>
    <w:rsid w:val="003F0511"/>
    <w:rsid w:val="003F2A21"/>
    <w:rsid w:val="00407F9C"/>
    <w:rsid w:val="0042104E"/>
    <w:rsid w:val="00444E72"/>
    <w:rsid w:val="00446EB6"/>
    <w:rsid w:val="0045373A"/>
    <w:rsid w:val="0048754F"/>
    <w:rsid w:val="004C2E75"/>
    <w:rsid w:val="004E5BB6"/>
    <w:rsid w:val="005243D4"/>
    <w:rsid w:val="005258E7"/>
    <w:rsid w:val="00526C9B"/>
    <w:rsid w:val="005344D9"/>
    <w:rsid w:val="0054601B"/>
    <w:rsid w:val="00576D18"/>
    <w:rsid w:val="00596039"/>
    <w:rsid w:val="005B63EA"/>
    <w:rsid w:val="005C1BEF"/>
    <w:rsid w:val="005C773E"/>
    <w:rsid w:val="005D47BD"/>
    <w:rsid w:val="005F310A"/>
    <w:rsid w:val="0061559F"/>
    <w:rsid w:val="0062024E"/>
    <w:rsid w:val="00622766"/>
    <w:rsid w:val="00631CAB"/>
    <w:rsid w:val="006333B2"/>
    <w:rsid w:val="006334F0"/>
    <w:rsid w:val="0065393B"/>
    <w:rsid w:val="00654DF4"/>
    <w:rsid w:val="00655404"/>
    <w:rsid w:val="006A05AC"/>
    <w:rsid w:val="006B28D6"/>
    <w:rsid w:val="006B34CD"/>
    <w:rsid w:val="006C6354"/>
    <w:rsid w:val="006D7DBB"/>
    <w:rsid w:val="006E2A54"/>
    <w:rsid w:val="006F2D7A"/>
    <w:rsid w:val="0071041C"/>
    <w:rsid w:val="007108C8"/>
    <w:rsid w:val="007277FD"/>
    <w:rsid w:val="00732BA6"/>
    <w:rsid w:val="007664B7"/>
    <w:rsid w:val="00773582"/>
    <w:rsid w:val="007813DF"/>
    <w:rsid w:val="00787F74"/>
    <w:rsid w:val="00790FF8"/>
    <w:rsid w:val="00794FA2"/>
    <w:rsid w:val="007A27FE"/>
    <w:rsid w:val="007A4271"/>
    <w:rsid w:val="007B72BF"/>
    <w:rsid w:val="007C3E1A"/>
    <w:rsid w:val="007D2C28"/>
    <w:rsid w:val="008218DF"/>
    <w:rsid w:val="00823C93"/>
    <w:rsid w:val="00834CD2"/>
    <w:rsid w:val="00851BE7"/>
    <w:rsid w:val="0086518E"/>
    <w:rsid w:val="0087705E"/>
    <w:rsid w:val="008821F8"/>
    <w:rsid w:val="008B6F46"/>
    <w:rsid w:val="008C02E6"/>
    <w:rsid w:val="008D1520"/>
    <w:rsid w:val="00901136"/>
    <w:rsid w:val="00904D85"/>
    <w:rsid w:val="0090607D"/>
    <w:rsid w:val="009076E7"/>
    <w:rsid w:val="00917189"/>
    <w:rsid w:val="0094281B"/>
    <w:rsid w:val="00954A6D"/>
    <w:rsid w:val="009678A2"/>
    <w:rsid w:val="0097768C"/>
    <w:rsid w:val="00990359"/>
    <w:rsid w:val="009A11D4"/>
    <w:rsid w:val="009D78FC"/>
    <w:rsid w:val="009F2D02"/>
    <w:rsid w:val="00A04080"/>
    <w:rsid w:val="00A07621"/>
    <w:rsid w:val="00A23494"/>
    <w:rsid w:val="00A33FCF"/>
    <w:rsid w:val="00A44C2F"/>
    <w:rsid w:val="00A65600"/>
    <w:rsid w:val="00A827EC"/>
    <w:rsid w:val="00A96117"/>
    <w:rsid w:val="00AA6189"/>
    <w:rsid w:val="00AC3ADF"/>
    <w:rsid w:val="00AD1007"/>
    <w:rsid w:val="00AE7433"/>
    <w:rsid w:val="00AE7711"/>
    <w:rsid w:val="00B01C55"/>
    <w:rsid w:val="00B13E63"/>
    <w:rsid w:val="00B36914"/>
    <w:rsid w:val="00B62F63"/>
    <w:rsid w:val="00B8681A"/>
    <w:rsid w:val="00B92DB8"/>
    <w:rsid w:val="00BB7BD4"/>
    <w:rsid w:val="00BE2316"/>
    <w:rsid w:val="00C16CF9"/>
    <w:rsid w:val="00C27864"/>
    <w:rsid w:val="00C323A1"/>
    <w:rsid w:val="00C338B6"/>
    <w:rsid w:val="00C42DE4"/>
    <w:rsid w:val="00C87272"/>
    <w:rsid w:val="00C90F71"/>
    <w:rsid w:val="00CB3D76"/>
    <w:rsid w:val="00CB5BE7"/>
    <w:rsid w:val="00CB6732"/>
    <w:rsid w:val="00CE2FEE"/>
    <w:rsid w:val="00CF16D6"/>
    <w:rsid w:val="00D36318"/>
    <w:rsid w:val="00D51FBB"/>
    <w:rsid w:val="00D54C42"/>
    <w:rsid w:val="00D55FAA"/>
    <w:rsid w:val="00D65A4C"/>
    <w:rsid w:val="00DA6E4B"/>
    <w:rsid w:val="00DB2862"/>
    <w:rsid w:val="00DC0F15"/>
    <w:rsid w:val="00DF07A3"/>
    <w:rsid w:val="00E00704"/>
    <w:rsid w:val="00E06A05"/>
    <w:rsid w:val="00E07F2C"/>
    <w:rsid w:val="00E37F67"/>
    <w:rsid w:val="00E432C7"/>
    <w:rsid w:val="00E70FB0"/>
    <w:rsid w:val="00E85E70"/>
    <w:rsid w:val="00E86093"/>
    <w:rsid w:val="00EA503E"/>
    <w:rsid w:val="00EB589D"/>
    <w:rsid w:val="00EC0F18"/>
    <w:rsid w:val="00EC5E3C"/>
    <w:rsid w:val="00ED2F7E"/>
    <w:rsid w:val="00EF454C"/>
    <w:rsid w:val="00F01ED4"/>
    <w:rsid w:val="00F20EAA"/>
    <w:rsid w:val="00F6153C"/>
    <w:rsid w:val="00F67636"/>
    <w:rsid w:val="00F702B4"/>
    <w:rsid w:val="00F83F26"/>
    <w:rsid w:val="00F86C8D"/>
    <w:rsid w:val="00FA2C68"/>
    <w:rsid w:val="00FA6B36"/>
    <w:rsid w:val="00FE7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63DDD1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2F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D2F7E"/>
    <w:pPr>
      <w:keepNext/>
      <w:keepLines/>
      <w:spacing w:before="40" w:after="0" w:line="240" w:lineRule="auto"/>
      <w:outlineLvl w:val="1"/>
    </w:pPr>
    <w:rPr>
      <w:rFonts w:ascii="Arial" w:eastAsiaTheme="majorEastAsia" w:hAnsi="Arial" w:cstheme="majorBidi"/>
      <w:color w:val="2F5496" w:themeColor="accent1" w:themeShade="BF"/>
      <w:sz w:val="32"/>
      <w:szCs w:val="26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D2F7E"/>
    <w:pPr>
      <w:keepNext/>
      <w:keepLines/>
      <w:spacing w:before="40" w:after="0" w:line="240" w:lineRule="auto"/>
      <w:outlineLvl w:val="2"/>
    </w:pPr>
    <w:rPr>
      <w:rFonts w:ascii="Arial" w:eastAsiaTheme="majorEastAsia" w:hAnsi="Arial" w:cstheme="majorBidi"/>
      <w:color w:val="1F3763" w:themeColor="accent1" w:themeShade="7F"/>
      <w:sz w:val="28"/>
      <w:szCs w:val="24"/>
      <w:lang w:val="en-GB" w:eastAsia="en-US"/>
    </w:rPr>
  </w:style>
  <w:style w:type="paragraph" w:styleId="Heading4">
    <w:name w:val="heading 4"/>
    <w:basedOn w:val="Heading3"/>
    <w:next w:val="Normal"/>
    <w:link w:val="Heading4Char"/>
    <w:qFormat/>
    <w:rsid w:val="0061559F"/>
    <w:pPr>
      <w:spacing w:before="120" w:after="180"/>
      <w:ind w:left="1418" w:hanging="1418"/>
      <w:outlineLvl w:val="3"/>
    </w:pPr>
    <w:rPr>
      <w:rFonts w:eastAsia="SimSun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559F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ED2F7E"/>
    <w:rPr>
      <w:rFonts w:ascii="Arial" w:eastAsiaTheme="majorEastAsia" w:hAnsi="Arial" w:cstheme="majorBidi"/>
      <w:color w:val="1F3763" w:themeColor="accent1" w:themeShade="7F"/>
      <w:sz w:val="28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D2F7E"/>
    <w:rPr>
      <w:rFonts w:ascii="Arial" w:eastAsiaTheme="majorEastAsia" w:hAnsi="Arial" w:cstheme="majorBidi"/>
      <w:color w:val="2F5496" w:themeColor="accent1" w:themeShade="BF"/>
      <w:sz w:val="32"/>
      <w:szCs w:val="26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D2F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aragraph">
    <w:name w:val="paragraph"/>
    <w:basedOn w:val="Normal"/>
    <w:rsid w:val="00EA5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A503E"/>
  </w:style>
  <w:style w:type="character" w:customStyle="1" w:styleId="tabchar">
    <w:name w:val="tabchar"/>
    <w:basedOn w:val="DefaultParagraphFont"/>
    <w:rsid w:val="00EA503E"/>
  </w:style>
  <w:style w:type="character" w:customStyle="1" w:styleId="eop">
    <w:name w:val="eop"/>
    <w:basedOn w:val="DefaultParagraphFont"/>
    <w:rsid w:val="00EA503E"/>
  </w:style>
  <w:style w:type="character" w:styleId="Hyperlink">
    <w:name w:val="Hyperlink"/>
    <w:uiPriority w:val="99"/>
    <w:unhideWhenUsed/>
    <w:rsid w:val="00EA503E"/>
    <w:rPr>
      <w:color w:val="0000FF"/>
      <w:u w:val="single"/>
    </w:rPr>
  </w:style>
  <w:style w:type="paragraph" w:styleId="Header">
    <w:name w:val="header"/>
    <w:link w:val="HeaderChar"/>
    <w:rsid w:val="00E432C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E432C7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CRCoverPage">
    <w:name w:val="CR Cover Page"/>
    <w:rsid w:val="00E432C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710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48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ADQ376F6HWTR-1074192144-4659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https://ericsson.sharepoint.com/sites/SRT/3GPP/_layouts/15/DocIdRedir.aspx?ID=ADQ376F6HWTR-1074192144-4659</Url>
      <Description>ADQ376F6HWTR-1074192144-4659</Description>
    </_dlc_DocIdUrl>
    <TaxCatchAllLabel xmlns="d8762117-8292-4133-b1c7-eab5c6487cf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D1A7CC9-1A88-4477-9C1A-E9656AC8F1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5F1635-B901-4A0F-AB04-94712259BB1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3EA6FF0C-77F8-45A7-AF4B-8933554B7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DDFFDA-EA6D-4CFB-8AAC-1DEDE75D926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7875D4F-CC3A-4203-B2BE-2F49A4BFF6A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2022-11-04T21:25:00Z</dcterms:created>
  <dcterms:modified xsi:type="dcterms:W3CDTF">2022-11-07T13:38:00Z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93c8a8fa-659c-4117-bd45-8f5630fd0a3d</vt:lpwstr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